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21" w:rsidRPr="00430156" w:rsidRDefault="00E91021" w:rsidP="00E91021">
      <w:pPr>
        <w:rPr>
          <w:rFonts w:ascii="Arial" w:hAnsi="Arial" w:cs="Arial"/>
          <w:sz w:val="16"/>
          <w:szCs w:val="16"/>
        </w:rPr>
      </w:pPr>
      <w:r w:rsidRPr="00430156">
        <w:rPr>
          <w:rFonts w:ascii="Arial" w:hAnsi="Arial" w:cs="Arial"/>
          <w:sz w:val="16"/>
          <w:szCs w:val="16"/>
        </w:rPr>
        <w:t>Modulübersicht: Evangelische Theologie – Module des S</w:t>
      </w:r>
      <w:r>
        <w:rPr>
          <w:rFonts w:ascii="Arial" w:hAnsi="Arial" w:cs="Arial"/>
          <w:sz w:val="16"/>
          <w:szCs w:val="16"/>
        </w:rPr>
        <w:t>tudiengangs Lehramt an Realschulen</w:t>
      </w:r>
      <w:r w:rsidRPr="0043015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/LPO UA 2012</w:t>
      </w:r>
    </w:p>
    <w:tbl>
      <w:tblPr>
        <w:tblStyle w:val="Tabellenraster"/>
        <w:tblW w:w="5649" w:type="pct"/>
        <w:tblInd w:w="-885" w:type="dxa"/>
        <w:tblLook w:val="04A0" w:firstRow="1" w:lastRow="0" w:firstColumn="1" w:lastColumn="0" w:noHBand="0" w:noVBand="1"/>
      </w:tblPr>
      <w:tblGrid>
        <w:gridCol w:w="10238"/>
      </w:tblGrid>
      <w:tr w:rsidR="00E91021" w:rsidRPr="00430156" w:rsidTr="006B1B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Evangelische Theologie </w:t>
            </w:r>
            <w:r>
              <w:rPr>
                <w:rFonts w:ascii="Arial" w:hAnsi="Arial" w:cs="Arial"/>
                <w:b/>
                <w:sz w:val="12"/>
                <w:szCs w:val="12"/>
              </w:rPr>
              <w:t>im Studiengang Lehramt Realschule</w:t>
            </w:r>
          </w:p>
        </w:tc>
      </w:tr>
    </w:tbl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936"/>
        <w:gridCol w:w="217"/>
        <w:gridCol w:w="1306"/>
        <w:gridCol w:w="970"/>
        <w:gridCol w:w="416"/>
        <w:gridCol w:w="564"/>
        <w:gridCol w:w="4149"/>
        <w:gridCol w:w="890"/>
        <w:gridCol w:w="801"/>
      </w:tblGrid>
      <w:tr w:rsidR="00E91021" w:rsidRPr="00430156" w:rsidTr="006B1BBA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391" w:type="pct"/>
            <w:tcBorders>
              <w:bottom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</w:tr>
      <w:tr w:rsidR="00E91021" w:rsidRPr="00430156" w:rsidTr="006B1BBA"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Fachwissen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schaft</w:t>
            </w:r>
          </w:p>
        </w:tc>
      </w:tr>
      <w:tr w:rsidR="00E91021" w:rsidRPr="00430156" w:rsidTr="006B1BBA">
        <w:trPr>
          <w:trHeight w:val="1006"/>
        </w:trPr>
        <w:tc>
          <w:tcPr>
            <w:tcW w:w="4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Grundkurs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Gk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Einführung </w:t>
            </w: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in das Studium der Evangelischen Theologie und ins wissenschaftliche Arbeiten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CB5987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Default="00E91021" w:rsidP="00E9102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Einführung in das Studium der Theologie</w:t>
            </w:r>
          </w:p>
          <w:p w:rsidR="00E91021" w:rsidRPr="00E97B8E" w:rsidRDefault="00E91021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Wintersemester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(ub)</w:t>
            </w:r>
            <w:r>
              <w:rPr>
                <w:rFonts w:ascii="Arial" w:hAnsi="Arial" w:cs="Arial"/>
                <w:sz w:val="12"/>
                <w:szCs w:val="12"/>
              </w:rPr>
              <w:t>.**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E91021" w:rsidRPr="00430156" w:rsidTr="006B1BBA">
        <w:trPr>
          <w:trHeight w:val="1404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 Die Bibel und ihre Zeit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:rsidR="00E91021" w:rsidRDefault="00E91021" w:rsidP="00E9102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Biblische Theologie</w:t>
                  </w:r>
                </w:p>
                <w:p w:rsidR="00E91021" w:rsidRDefault="00E91021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E97B8E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:rsidR="00E91021" w:rsidRPr="00430156" w:rsidRDefault="00E91021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E91021" w:rsidRPr="00430156" w:rsidTr="006B1BBA">
        <w:trPr>
          <w:trHeight w:val="98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 Die Bibel und ihre wissenschaftliche Auslegung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19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291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mit Griechisch </w:t>
                  </w:r>
                </w:p>
              </w:tc>
            </w:tr>
            <w:tr w:rsidR="00E91021" w:rsidRPr="00430156" w:rsidTr="006B1BBA">
              <w:trPr>
                <w:trHeight w:val="299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Begleitende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Sommersemester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E91021" w:rsidRPr="00430156" w:rsidTr="006B1BBA">
        <w:trPr>
          <w:trHeight w:val="1212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III Einführung in die Systematische Theologie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24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E91021" w:rsidRPr="00430156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E91021" w:rsidRPr="00430156" w:rsidTr="006B1BBA">
        <w:trPr>
          <w:trHeight w:val="1698"/>
        </w:trPr>
        <w:tc>
          <w:tcPr>
            <w:tcW w:w="457" w:type="pct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IV Einführung in die Kirchengeschichte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Default="00E91021" w:rsidP="006B1BBA"/>
          <w:tbl>
            <w:tblPr>
              <w:tblStyle w:val="Tabellenraster"/>
              <w:tblpPr w:leftFromText="142" w:rightFromText="142" w:vertAnchor="page" w:horzAnchor="margin" w:tblpY="3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430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Grundzüge und wichtige Epochen der Kirchen- und Dogmengeschichte</w:t>
                  </w:r>
                </w:p>
              </w:tc>
            </w:tr>
            <w:tr w:rsidR="00E91021" w:rsidRPr="00430156" w:rsidTr="006B1BBA">
              <w:trPr>
                <w:trHeight w:val="446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Konfessionskunde</w:t>
                  </w:r>
                </w:p>
              </w:tc>
            </w:tr>
          </w:tbl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E91021" w:rsidRPr="00430156" w:rsidTr="006B1BBA"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 Texte und Themen des Alten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und Neuen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Testaments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279"/>
              </w:trPr>
              <w:tc>
                <w:tcPr>
                  <w:tcW w:w="5000" w:type="pct"/>
                </w:tcPr>
                <w:p w:rsidR="00E91021" w:rsidRDefault="00E91021" w:rsidP="00E91021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  <w:p w:rsidR="00E91021" w:rsidRPr="00647815" w:rsidRDefault="00E91021" w:rsidP="00E91021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:rsidR="00E91021" w:rsidRPr="00E97B8E" w:rsidRDefault="00E91021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p w:rsidR="00E91021" w:rsidRDefault="00E91021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 im Methodenmodul zu erwerbenden Kompetenzen werden in diesem Modul vorausgesetzt.</w:t>
            </w:r>
          </w:p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E91021" w:rsidRPr="00430156" w:rsidTr="006B1BBA">
        <w:trPr>
          <w:trHeight w:val="110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 Themenfelder der Systematischen Theologie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1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E91021" w:rsidRPr="00430156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E91021" w:rsidRPr="00430156" w:rsidTr="006B1BBA">
        <w:trPr>
          <w:trHeight w:val="113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III Religionswissenschaft und Weltreligionen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Pr="00647815" w:rsidRDefault="00E91021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  <w:tbl>
            <w:tblPr>
              <w:tblStyle w:val="Tabellenraster"/>
              <w:tblpPr w:leftFromText="141" w:rightFromText="141" w:vertAnchor="page" w:horzAnchor="page" w:tblpX="119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344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Religionstheorie</w:t>
                  </w:r>
                </w:p>
              </w:tc>
            </w:tr>
            <w:tr w:rsidR="00E91021" w:rsidRPr="00430156" w:rsidTr="006B1BBA">
              <w:trPr>
                <w:trHeight w:val="373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Weltreligionen</w:t>
                  </w:r>
                </w:p>
              </w:tc>
            </w:tr>
          </w:tbl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Mündliche Prüfung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E91021" w:rsidRPr="00430156" w:rsidTr="006B1BBA">
        <w:trPr>
          <w:trHeight w:val="1630"/>
        </w:trPr>
        <w:tc>
          <w:tcPr>
            <w:tcW w:w="457" w:type="pct"/>
            <w:tcBorders>
              <w:left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lastRenderedPageBreak/>
              <w:t xml:space="preserve">Vertiefungs-module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C I Texte und Themen der Biblischen und Systematischen Theologie 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der biblischen Theologie, Texte und Themen der systematischen Theologie / Kirchengeschichte und Religionswissenschaft, Aktuelle Forschungsfelder der Bibelwissenschaft, Aktuelle Forschungsfelder der systematischen Theologie</w:t>
                  </w:r>
                </w:p>
              </w:tc>
            </w:tr>
          </w:tbl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(ub)*</w:t>
            </w:r>
          </w:p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E91021" w:rsidRPr="00430156" w:rsidTr="006B1BBA">
        <w:trPr>
          <w:trHeight w:val="9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*In den Wahlpflichtmodul C I </w:t>
            </w:r>
            <w:r>
              <w:rPr>
                <w:rFonts w:ascii="Arial" w:hAnsi="Arial" w:cs="Arial"/>
                <w:sz w:val="12"/>
                <w:szCs w:val="12"/>
              </w:rPr>
              <w:t>müssen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drei Veranstaltungen besucht werden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430156">
              <w:rPr>
                <w:rFonts w:ascii="Arial" w:hAnsi="Arial" w:cs="Arial"/>
                <w:sz w:val="12"/>
                <w:szCs w:val="12"/>
              </w:rPr>
              <w:t>Die Veranstaltungen können frei gewählt werden aus allen vier Teilbereichen. Die Mehrfachbelegung eines Teilbereichs ist möglich</w:t>
            </w:r>
            <w:r>
              <w:rPr>
                <w:rFonts w:ascii="Arial" w:hAnsi="Arial" w:cs="Arial"/>
                <w:sz w:val="12"/>
                <w:szCs w:val="12"/>
              </w:rPr>
              <w:t>. Mindestens eine Veranstaltung muss ein Seminar sein.)</w:t>
            </w:r>
          </w:p>
        </w:tc>
      </w:tr>
      <w:tr w:rsidR="00E91021" w:rsidRPr="00430156" w:rsidTr="006B1BBA">
        <w:tc>
          <w:tcPr>
            <w:tcW w:w="563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Fachdidaktik</w:t>
            </w:r>
          </w:p>
        </w:tc>
        <w:tc>
          <w:tcPr>
            <w:tcW w:w="637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1021" w:rsidRPr="00430156" w:rsidTr="006B1BBA">
        <w:trPr>
          <w:trHeight w:val="1541"/>
        </w:trPr>
        <w:tc>
          <w:tcPr>
            <w:tcW w:w="563" w:type="pct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Grundlagen der Religionsdidaktik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9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:rsidR="00E91021" w:rsidRPr="00647815" w:rsidRDefault="00E91021" w:rsidP="00E91021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Religionsdidaktik</w:t>
                  </w:r>
                </w:p>
                <w:p w:rsidR="00E91021" w:rsidRPr="00647815" w:rsidRDefault="00E91021" w:rsidP="006B1BBA">
                  <w:pPr>
                    <w:ind w:left="360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:rsidR="00E91021" w:rsidRPr="00430156" w:rsidRDefault="00E91021" w:rsidP="006B1BB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E91021" w:rsidRPr="00430156" w:rsidTr="006B1BBA">
        <w:trPr>
          <w:trHeight w:val="1701"/>
        </w:trPr>
        <w:tc>
          <w:tcPr>
            <w:tcW w:w="563" w:type="pct"/>
            <w:gridSpan w:val="2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Aufbaumodul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B Religionsun-ter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richt in Theorie und Praxis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  <w:lang w:val="en-US"/>
              </w:rPr>
              <w:t>ETH-0022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27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E91021" w:rsidRPr="00430156" w:rsidTr="006B1BBA">
              <w:trPr>
                <w:trHeight w:val="1162"/>
              </w:trPr>
              <w:tc>
                <w:tcPr>
                  <w:tcW w:w="5000" w:type="pct"/>
                  <w:vAlign w:val="center"/>
                </w:tcPr>
                <w:p w:rsidR="00E91021" w:rsidRDefault="00E91021" w:rsidP="00E91021">
                  <w:pPr>
                    <w:pStyle w:val="Listenabsatz"/>
                    <w:numPr>
                      <w:ilvl w:val="0"/>
                      <w:numId w:val="5"/>
                    </w:num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 in Theorie und Praxis</w:t>
                  </w:r>
                </w:p>
                <w:p w:rsidR="00E91021" w:rsidRPr="00430156" w:rsidRDefault="00E91021" w:rsidP="006B1BBA">
                  <w:pPr>
                    <w:spacing w:beforeAutospacing="1" w:afterAutospacing="1"/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Religionsunterrichts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; Themen religiöser Bildung;;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</w:tc>
            </w:tr>
          </w:tbl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Seminar </w:t>
            </w:r>
          </w:p>
        </w:tc>
      </w:tr>
      <w:tr w:rsidR="00E91021" w:rsidRPr="00430156" w:rsidTr="006B1BBA">
        <w:trPr>
          <w:trHeight w:val="683"/>
        </w:trPr>
        <w:tc>
          <w:tcPr>
            <w:tcW w:w="563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Studienbegleiten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des Praktikum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(+ Begleitseminar: Fachdidaktische Schlüsselqualifi-kation)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(5*)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Pr="00E305D8" w:rsidRDefault="00E91021" w:rsidP="00E9102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sz w:val="12"/>
                <w:szCs w:val="12"/>
              </w:rPr>
              <w:t xml:space="preserve">Studienbegleitendes Praktikum </w:t>
            </w:r>
          </w:p>
          <w:p w:rsidR="00E91021" w:rsidRPr="00E305D8" w:rsidRDefault="00E91021" w:rsidP="00E9102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Begleitseminar Fachdidaktische Schlüsselqualifikation</w:t>
            </w:r>
          </w:p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color w:val="FF0000"/>
                <w:sz w:val="12"/>
                <w:szCs w:val="12"/>
              </w:rPr>
              <w:t>(Achten Sie auf die Anmeldeformalitäten)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Bericht/ Didaktische Analyse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(ub)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E91021" w:rsidRPr="00430156" w:rsidTr="006B1BBA">
        <w:trPr>
          <w:trHeight w:val="581"/>
        </w:trPr>
        <w:tc>
          <w:tcPr>
            <w:tcW w:w="5000" w:type="pct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 Die 5 LP des Praxismoduls werden zu den 35 Punkten des erziehungswissenschaftlichen Studiums gezählt.</w:t>
            </w: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532"/>
        <w:gridCol w:w="899"/>
        <w:gridCol w:w="5631"/>
      </w:tblGrid>
      <w:tr w:rsidR="00E91021" w:rsidRPr="00430156" w:rsidTr="006B1BBA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75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91021" w:rsidRDefault="00E91021" w:rsidP="00E91021"/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1109"/>
        <w:gridCol w:w="1409"/>
        <w:gridCol w:w="811"/>
        <w:gridCol w:w="380"/>
        <w:gridCol w:w="531"/>
        <w:gridCol w:w="4093"/>
        <w:gridCol w:w="950"/>
        <w:gridCol w:w="910"/>
      </w:tblGrid>
      <w:tr w:rsidR="00E91021" w:rsidRPr="00430156" w:rsidTr="006B1BBA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91021" w:rsidRPr="000C54F0" w:rsidRDefault="00E91021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Fakultativer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Bereich</w:t>
            </w:r>
          </w:p>
        </w:tc>
      </w:tr>
      <w:tr w:rsidR="00E91021" w:rsidRPr="00430156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21" w:rsidRPr="007603C2" w:rsidRDefault="00E91021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 w:rsidRPr="007603C2">
              <w:rPr>
                <w:rFonts w:ascii="Arial" w:hAnsi="Arial" w:cs="Arial"/>
                <w:sz w:val="12"/>
                <w:szCs w:val="12"/>
                <w:highlight w:val="cyan"/>
              </w:rPr>
              <w:t>ETH-0032</w:t>
            </w:r>
          </w:p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sz w:val="12"/>
                <w:szCs w:val="12"/>
                <w:highlight w:val="cyan"/>
              </w:rPr>
              <w:t>ETH-0033</w:t>
            </w:r>
          </w:p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Pr="007603C2" w:rsidRDefault="00E91021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color w:val="FF0000"/>
                <w:sz w:val="12"/>
                <w:szCs w:val="12"/>
              </w:rPr>
              <w:t>Mindestens eine Veranstaltung der drei muss ein Seminar sein.</w:t>
            </w: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67"/>
            </w:tblGrid>
            <w:tr w:rsidR="00E91021" w:rsidRPr="00430156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E91021" w:rsidRPr="00430156" w:rsidRDefault="00E91021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biblischer Theologie, Themenfelder systematischer Theologie, Themenfelder der Religionspädagogik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Bibelwissenschaft, Aktuelle Forschungsfelder der systematischen Theologie, </w:t>
                  </w:r>
                </w:p>
              </w:tc>
            </w:tr>
          </w:tbl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(ub)**</w:t>
            </w:r>
          </w:p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pct"/>
            <w:tcBorders>
              <w:left w:val="single" w:sz="8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E91021" w:rsidRPr="00430156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ETH-0034</w:t>
            </w:r>
          </w:p>
          <w:p w:rsidR="00E91021" w:rsidRDefault="00E91021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ETH-0035</w:t>
            </w:r>
          </w:p>
          <w:p w:rsidR="00E91021" w:rsidRPr="00E305D8" w:rsidRDefault="00E91021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Themenfelder biblischer Theologie, Themenfelder systematischer Theologie, Themenfelder der Religionspädagogik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Aktuelle Forschungsfelder der Bibelwissenschaft, Aktuelle Forschungsfelder der systematischen Theologie,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Thesenpapier (Seminar)</w:t>
            </w:r>
          </w:p>
          <w:p w:rsidR="00E91021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Test (Vorlesung) </w:t>
            </w:r>
          </w:p>
          <w:p w:rsidR="00E91021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(ub.)**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E91021" w:rsidRPr="00430156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Schlüsselkompetenz Evangelische Religionspädagogik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Std.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91021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(5 Veranstaltungen nach dem Angebot des jeweiligen Semesters aus dem Bereich Gastvorträge und besondere Veranstaltungen.</w:t>
            </w:r>
          </w:p>
          <w:p w:rsidR="00E91021" w:rsidRPr="00430156" w:rsidRDefault="00E91021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Portfolio (ub).**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E91021" w:rsidRPr="00430156" w:rsidRDefault="00E91021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Zusatzveran.</w:t>
            </w:r>
          </w:p>
        </w:tc>
      </w:tr>
    </w:tbl>
    <w:p w:rsidR="00E91021" w:rsidRPr="007603C2" w:rsidRDefault="00E91021" w:rsidP="00E9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</w:rPr>
      </w:pPr>
      <w:r w:rsidRPr="007603C2">
        <w:rPr>
          <w:rFonts w:ascii="Arial" w:hAnsi="Arial" w:cs="Arial"/>
          <w:b/>
          <w:bCs/>
          <w:sz w:val="12"/>
          <w:szCs w:val="12"/>
        </w:rPr>
        <w:tab/>
        <w:t>Summe 9 LP</w:t>
      </w:r>
    </w:p>
    <w:p w:rsidR="00E91021" w:rsidRDefault="00E91021" w:rsidP="00E91021">
      <w:pPr>
        <w:rPr>
          <w:rFonts w:ascii="Arial" w:hAnsi="Arial" w:cs="Arial"/>
          <w:sz w:val="12"/>
          <w:szCs w:val="12"/>
        </w:rPr>
      </w:pPr>
    </w:p>
    <w:p w:rsidR="00E91021" w:rsidRPr="00430156" w:rsidRDefault="00E91021" w:rsidP="00E9102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**'ub. = unbenotet; das </w:t>
      </w:r>
      <w:r w:rsidRPr="0095023A">
        <w:rPr>
          <w:rFonts w:ascii="Arial" w:hAnsi="Arial" w:cs="Arial"/>
          <w:sz w:val="12"/>
          <w:szCs w:val="12"/>
        </w:rPr>
        <w:t>Modulgesamtprüfung wird nicht ben</w:t>
      </w:r>
      <w:r>
        <w:rPr>
          <w:rFonts w:ascii="Arial" w:hAnsi="Arial" w:cs="Arial"/>
          <w:sz w:val="12"/>
          <w:szCs w:val="12"/>
        </w:rPr>
        <w:t xml:space="preserve">otet, muss aber als 'bestanden' </w:t>
      </w:r>
      <w:r w:rsidRPr="0095023A">
        <w:rPr>
          <w:rFonts w:ascii="Arial" w:hAnsi="Arial" w:cs="Arial"/>
          <w:sz w:val="12"/>
          <w:szCs w:val="12"/>
        </w:rPr>
        <w:t>bewertet sein. (Für die (unbenoteten)</w:t>
      </w:r>
      <w:r>
        <w:rPr>
          <w:rFonts w:ascii="Arial" w:hAnsi="Arial" w:cs="Arial"/>
          <w:sz w:val="12"/>
          <w:szCs w:val="12"/>
        </w:rPr>
        <w:t xml:space="preserve"> Module im Freien Bereich gilt: </w:t>
      </w:r>
      <w:r w:rsidRPr="0095023A">
        <w:rPr>
          <w:rFonts w:ascii="Arial" w:hAnsi="Arial" w:cs="Arial"/>
          <w:sz w:val="12"/>
          <w:szCs w:val="12"/>
        </w:rPr>
        <w:t>Bei Studiengangwechsel etc. ist nach</w:t>
      </w:r>
      <w:r>
        <w:rPr>
          <w:rFonts w:ascii="Arial" w:hAnsi="Arial" w:cs="Arial"/>
          <w:sz w:val="12"/>
          <w:szCs w:val="12"/>
        </w:rPr>
        <w:t xml:space="preserve"> Absprache mit den DozentInnen </w:t>
      </w:r>
      <w:r w:rsidRPr="0095023A">
        <w:rPr>
          <w:rFonts w:ascii="Arial" w:hAnsi="Arial" w:cs="Arial"/>
          <w:sz w:val="12"/>
          <w:szCs w:val="12"/>
        </w:rPr>
        <w:t>eine Benotung möglich.)'</w:t>
      </w:r>
    </w:p>
    <w:p w:rsidR="006944C7" w:rsidRDefault="00E91021">
      <w:bookmarkStart w:id="0" w:name="_GoBack"/>
      <w:bookmarkEnd w:id="0"/>
    </w:p>
    <w:sectPr w:rsidR="00694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DA8"/>
    <w:multiLevelType w:val="hybridMultilevel"/>
    <w:tmpl w:val="C0A87114"/>
    <w:lvl w:ilvl="0" w:tplc="5094B4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DCC"/>
    <w:multiLevelType w:val="hybridMultilevel"/>
    <w:tmpl w:val="E3586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557"/>
    <w:multiLevelType w:val="hybridMultilevel"/>
    <w:tmpl w:val="B602E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E7D"/>
    <w:multiLevelType w:val="hybridMultilevel"/>
    <w:tmpl w:val="39888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48CD"/>
    <w:multiLevelType w:val="hybridMultilevel"/>
    <w:tmpl w:val="CA466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CD7"/>
    <w:multiLevelType w:val="hybridMultilevel"/>
    <w:tmpl w:val="C3F28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1"/>
    <w:rsid w:val="00023A7B"/>
    <w:rsid w:val="007E113F"/>
    <w:rsid w:val="009A4A11"/>
    <w:rsid w:val="00BF1542"/>
    <w:rsid w:val="00E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6656-9BA2-4E40-A6A4-3F0F69D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1021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1021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mawe</cp:lastModifiedBy>
  <cp:revision>1</cp:revision>
  <dcterms:created xsi:type="dcterms:W3CDTF">2018-10-25T19:36:00Z</dcterms:created>
  <dcterms:modified xsi:type="dcterms:W3CDTF">2018-10-25T19:36:00Z</dcterms:modified>
</cp:coreProperties>
</file>